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5390" w14:textId="77777777" w:rsidR="00ED51C8" w:rsidRPr="00DF40D2" w:rsidRDefault="00ED51C8" w:rsidP="003531EC">
      <w:pPr>
        <w:jc w:val="center"/>
        <w:rPr>
          <w:rFonts w:ascii="Times New Roman" w:hAnsi="Times New Roman" w:cs="Times New Roman"/>
          <w:b/>
          <w:sz w:val="28"/>
          <w:szCs w:val="28"/>
          <w:u w:val="single"/>
        </w:rPr>
      </w:pPr>
      <w:r w:rsidRPr="00DF40D2">
        <w:rPr>
          <w:rFonts w:ascii="Times New Roman" w:hAnsi="Times New Roman" w:cs="Times New Roman"/>
          <w:b/>
          <w:sz w:val="32"/>
          <w:szCs w:val="32"/>
          <w:u w:val="single"/>
        </w:rPr>
        <w:t>GRAVENEY with GOODNESTONE PARISH COUNCIL</w:t>
      </w:r>
    </w:p>
    <w:p w14:paraId="22E986B1" w14:textId="77777777" w:rsidR="00657C27" w:rsidRPr="00DF40D2" w:rsidRDefault="00B60048" w:rsidP="003531EC">
      <w:pPr>
        <w:jc w:val="center"/>
        <w:rPr>
          <w:rFonts w:ascii="Times New Roman" w:hAnsi="Times New Roman" w:cs="Times New Roman"/>
          <w:b/>
          <w:sz w:val="28"/>
          <w:szCs w:val="28"/>
          <w:u w:val="single"/>
        </w:rPr>
      </w:pPr>
      <w:r w:rsidRPr="00DF40D2">
        <w:rPr>
          <w:rFonts w:ascii="Times New Roman" w:hAnsi="Times New Roman" w:cs="Times New Roman"/>
          <w:b/>
          <w:sz w:val="28"/>
          <w:szCs w:val="28"/>
          <w:u w:val="single"/>
        </w:rPr>
        <w:t>EQUAL OPPORTUNITIES</w:t>
      </w:r>
      <w:r w:rsidR="00657C27" w:rsidRPr="00DF40D2">
        <w:rPr>
          <w:rFonts w:ascii="Times New Roman" w:hAnsi="Times New Roman" w:cs="Times New Roman"/>
          <w:b/>
          <w:sz w:val="28"/>
          <w:szCs w:val="28"/>
          <w:u w:val="single"/>
        </w:rPr>
        <w:t xml:space="preserve"> POLICY</w:t>
      </w:r>
    </w:p>
    <w:p w14:paraId="73E103CC" w14:textId="77777777" w:rsidR="00E47B79" w:rsidRPr="00DF40D2" w:rsidRDefault="00B60048" w:rsidP="003531EC">
      <w:pPr>
        <w:spacing w:after="0"/>
        <w:rPr>
          <w:rFonts w:ascii="Times New Roman" w:hAnsi="Times New Roman" w:cs="Times New Roman"/>
          <w:u w:val="single"/>
        </w:rPr>
      </w:pPr>
      <w:r w:rsidRPr="00DF40D2">
        <w:rPr>
          <w:rFonts w:ascii="Times New Roman" w:hAnsi="Times New Roman" w:cs="Times New Roman"/>
          <w:u w:val="single"/>
        </w:rPr>
        <w:t>Adopted: June 2017</w:t>
      </w:r>
    </w:p>
    <w:p w14:paraId="1A5B9E99" w14:textId="1B859A62" w:rsidR="00E47B79" w:rsidRDefault="00B60048" w:rsidP="003531EC">
      <w:pPr>
        <w:rPr>
          <w:rFonts w:ascii="Times New Roman" w:hAnsi="Times New Roman" w:cs="Times New Roman"/>
          <w:u w:val="single"/>
        </w:rPr>
      </w:pPr>
      <w:r w:rsidRPr="00DF40D2">
        <w:rPr>
          <w:rFonts w:ascii="Times New Roman" w:hAnsi="Times New Roman" w:cs="Times New Roman"/>
          <w:u w:val="single"/>
        </w:rPr>
        <w:t xml:space="preserve">Reviewed: </w:t>
      </w:r>
      <w:r w:rsidR="00A27651">
        <w:rPr>
          <w:rFonts w:ascii="Times New Roman" w:hAnsi="Times New Roman" w:cs="Times New Roman"/>
          <w:u w:val="single"/>
        </w:rPr>
        <w:t>July</w:t>
      </w:r>
      <w:r w:rsidR="0026587D">
        <w:rPr>
          <w:rFonts w:ascii="Times New Roman" w:hAnsi="Times New Roman" w:cs="Times New Roman"/>
          <w:u w:val="single"/>
        </w:rPr>
        <w:t xml:space="preserve"> 202</w:t>
      </w:r>
      <w:r w:rsidR="00A27651">
        <w:rPr>
          <w:rFonts w:ascii="Times New Roman" w:hAnsi="Times New Roman" w:cs="Times New Roman"/>
          <w:u w:val="single"/>
        </w:rPr>
        <w:t>5</w:t>
      </w:r>
    </w:p>
    <w:p w14:paraId="47E0263A" w14:textId="77777777" w:rsidR="00DF40D2" w:rsidRPr="00DF40D2" w:rsidRDefault="00DF40D2" w:rsidP="003531EC">
      <w:pPr>
        <w:spacing w:after="0"/>
        <w:rPr>
          <w:rFonts w:ascii="Times New Roman" w:hAnsi="Times New Roman" w:cs="Times New Roman"/>
          <w:b/>
          <w:u w:val="single"/>
        </w:rPr>
      </w:pPr>
      <w:r>
        <w:rPr>
          <w:rFonts w:ascii="Times New Roman" w:hAnsi="Times New Roman" w:cs="Times New Roman"/>
          <w:u w:val="single"/>
        </w:rPr>
        <w:t>Introduction</w:t>
      </w:r>
    </w:p>
    <w:p w14:paraId="7D276651" w14:textId="77777777" w:rsidR="00DF40D2" w:rsidRPr="00DF40D2" w:rsidRDefault="00DF40D2" w:rsidP="003531EC">
      <w:pPr>
        <w:shd w:val="clear" w:color="auto" w:fill="FFFFFF"/>
        <w:spacing w:after="150"/>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Graveney with Goodnestone</w:t>
      </w:r>
      <w:r w:rsidRPr="00DF40D2">
        <w:rPr>
          <w:rFonts w:ascii="Times New Roman" w:eastAsia="Times New Roman" w:hAnsi="Times New Roman" w:cs="Times New Roman"/>
          <w:szCs w:val="23"/>
          <w:lang w:eastAsia="en-GB"/>
        </w:rPr>
        <w:t xml:space="preserve"> Parish Council is committed to providing the highest quality of provision and service and recognises that the implementation of an effective Equal </w:t>
      </w:r>
      <w:r>
        <w:rPr>
          <w:rFonts w:ascii="Times New Roman" w:eastAsia="Times New Roman" w:hAnsi="Times New Roman" w:cs="Times New Roman"/>
          <w:szCs w:val="23"/>
          <w:lang w:eastAsia="en-GB"/>
        </w:rPr>
        <w:t>O</w:t>
      </w:r>
      <w:r w:rsidRPr="00DF40D2">
        <w:rPr>
          <w:rFonts w:ascii="Times New Roman" w:eastAsia="Times New Roman" w:hAnsi="Times New Roman" w:cs="Times New Roman"/>
          <w:szCs w:val="23"/>
          <w:lang w:eastAsia="en-GB"/>
        </w:rPr>
        <w:t>pportunities Policy is an integral part of such an approach.</w:t>
      </w:r>
    </w:p>
    <w:p w14:paraId="6B8D3D2A" w14:textId="77777777" w:rsidR="00DF40D2" w:rsidRPr="00DF40D2" w:rsidRDefault="00DF40D2" w:rsidP="003531EC">
      <w:pPr>
        <w:shd w:val="clear" w:color="auto" w:fill="FFFFFF"/>
        <w:spacing w:after="150"/>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The c</w:t>
      </w:r>
      <w:r w:rsidRPr="00DF40D2">
        <w:rPr>
          <w:rFonts w:ascii="Times New Roman" w:eastAsia="Times New Roman" w:hAnsi="Times New Roman" w:cs="Times New Roman"/>
          <w:szCs w:val="23"/>
          <w:lang w:eastAsia="en-GB"/>
        </w:rPr>
        <w:t>ouncil, as a corporate body, has responsibilities as an employer, a service provider and a public authority, but both members and employees as individuals also have responsibilities as well as rights.</w:t>
      </w:r>
    </w:p>
    <w:p w14:paraId="24706B52" w14:textId="77777777" w:rsidR="00DF40D2" w:rsidRDefault="00DF40D2" w:rsidP="003531EC">
      <w:pPr>
        <w:shd w:val="clear" w:color="auto" w:fill="FFFFFF"/>
        <w:spacing w:after="150"/>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The c</w:t>
      </w:r>
      <w:r w:rsidRPr="00DF40D2">
        <w:rPr>
          <w:rFonts w:ascii="Times New Roman" w:eastAsia="Times New Roman" w:hAnsi="Times New Roman" w:cs="Times New Roman"/>
          <w:szCs w:val="23"/>
          <w:lang w:eastAsia="en-GB"/>
        </w:rPr>
        <w:t>ouncil will treat all its employees, partners and customers with dignity and respect, free from discrimination, victimisation and harassment.</w:t>
      </w:r>
    </w:p>
    <w:p w14:paraId="07D1F465" w14:textId="77777777" w:rsidR="00DF40D2" w:rsidRDefault="00DF40D2" w:rsidP="003531EC">
      <w:pPr>
        <w:shd w:val="clear" w:color="auto" w:fill="FFFFFF"/>
        <w:spacing w:after="0"/>
        <w:rPr>
          <w:rFonts w:ascii="Times New Roman" w:eastAsia="Times New Roman" w:hAnsi="Times New Roman" w:cs="Times New Roman"/>
          <w:szCs w:val="23"/>
          <w:u w:val="single"/>
          <w:lang w:eastAsia="en-GB"/>
        </w:rPr>
      </w:pPr>
      <w:r>
        <w:rPr>
          <w:rFonts w:ascii="Times New Roman" w:eastAsia="Times New Roman" w:hAnsi="Times New Roman" w:cs="Times New Roman"/>
          <w:szCs w:val="23"/>
          <w:u w:val="single"/>
          <w:lang w:eastAsia="en-GB"/>
        </w:rPr>
        <w:t>Legal Position</w:t>
      </w:r>
    </w:p>
    <w:p w14:paraId="1C9984BC" w14:textId="77777777" w:rsidR="00DF40D2" w:rsidRPr="00DF40D2" w:rsidRDefault="00DF40D2" w:rsidP="003531EC">
      <w:pPr>
        <w:shd w:val="clear" w:color="auto" w:fill="FFFFFF"/>
        <w:spacing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Under the Equality Act 2010 it is unlawful to discriminate against an individual on the following grounds:</w:t>
      </w:r>
    </w:p>
    <w:p w14:paraId="4885E30F" w14:textId="77777777" w:rsidR="00DF40D2" w:rsidRPr="00DF40D2" w:rsidRDefault="00DF40D2" w:rsidP="003531EC">
      <w:pPr>
        <w:numPr>
          <w:ilvl w:val="0"/>
          <w:numId w:val="4"/>
        </w:numPr>
        <w:shd w:val="clear" w:color="auto" w:fill="FFFFFF"/>
        <w:spacing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age</w:t>
      </w:r>
    </w:p>
    <w:p w14:paraId="53648A38"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disability</w:t>
      </w:r>
    </w:p>
    <w:p w14:paraId="53176307"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gender reassignment</w:t>
      </w:r>
    </w:p>
    <w:p w14:paraId="433EF7D5"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marriage and civil partnership</w:t>
      </w:r>
    </w:p>
    <w:p w14:paraId="61B67C9F"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pregnancy and maternity</w:t>
      </w:r>
    </w:p>
    <w:p w14:paraId="30D7BC39"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race</w:t>
      </w:r>
    </w:p>
    <w:p w14:paraId="5F5CB617"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religion or belief</w:t>
      </w:r>
    </w:p>
    <w:p w14:paraId="02C272F7" w14:textId="77777777" w:rsidR="00DF40D2" w:rsidRPr="00DF40D2" w:rsidRDefault="00DF40D2" w:rsidP="003531EC">
      <w:pPr>
        <w:numPr>
          <w:ilvl w:val="0"/>
          <w:numId w:val="4"/>
        </w:numPr>
        <w:shd w:val="clear" w:color="auto" w:fill="FFFFFF"/>
        <w:spacing w:before="100" w:beforeAutospacing="1"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sex</w:t>
      </w:r>
    </w:p>
    <w:p w14:paraId="78C122B4" w14:textId="77777777" w:rsidR="00DF40D2" w:rsidRPr="00DF40D2" w:rsidRDefault="00DF40D2" w:rsidP="003531EC">
      <w:pPr>
        <w:numPr>
          <w:ilvl w:val="0"/>
          <w:numId w:val="4"/>
        </w:numPr>
        <w:shd w:val="clear" w:color="auto" w:fill="FFFFFF"/>
        <w:spacing w:before="100" w:beforeAutospacing="1"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sexual orientation</w:t>
      </w:r>
    </w:p>
    <w:p w14:paraId="245D3D58" w14:textId="77777777" w:rsidR="00DF40D2" w:rsidRPr="00DF40D2" w:rsidRDefault="00DF40D2" w:rsidP="003531EC">
      <w:pPr>
        <w:shd w:val="clear" w:color="auto" w:fill="FFFFFF"/>
        <w:spacing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These are known as “protected characteristics” in section 4 of the 2010 Act.</w:t>
      </w:r>
    </w:p>
    <w:p w14:paraId="28071D61" w14:textId="77777777" w:rsidR="00DF40D2" w:rsidRPr="00DF40D2" w:rsidRDefault="00DF40D2" w:rsidP="003531EC">
      <w:pPr>
        <w:shd w:val="clear" w:color="auto" w:fill="FFFFFF"/>
        <w:spacing w:after="0"/>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Section</w:t>
      </w:r>
      <w:r>
        <w:rPr>
          <w:rFonts w:ascii="Times New Roman" w:eastAsia="Times New Roman" w:hAnsi="Times New Roman" w:cs="Times New Roman"/>
          <w:szCs w:val="23"/>
          <w:lang w:eastAsia="en-GB"/>
        </w:rPr>
        <w:t xml:space="preserve"> 149 of the 2010 Act imposes a d</w:t>
      </w:r>
      <w:r w:rsidRPr="00DF40D2">
        <w:rPr>
          <w:rFonts w:ascii="Times New Roman" w:eastAsia="Times New Roman" w:hAnsi="Times New Roman" w:cs="Times New Roman"/>
          <w:szCs w:val="23"/>
          <w:lang w:eastAsia="en-GB"/>
        </w:rPr>
        <w:t xml:space="preserve">uty on </w:t>
      </w:r>
      <w:r>
        <w:rPr>
          <w:rFonts w:ascii="Times New Roman" w:eastAsia="Times New Roman" w:hAnsi="Times New Roman" w:cs="Times New Roman"/>
          <w:szCs w:val="23"/>
          <w:lang w:eastAsia="en-GB"/>
        </w:rPr>
        <w:t>p</w:t>
      </w:r>
      <w:r w:rsidRPr="00DF40D2">
        <w:rPr>
          <w:rFonts w:ascii="Times New Roman" w:eastAsia="Times New Roman" w:hAnsi="Times New Roman" w:cs="Times New Roman"/>
          <w:szCs w:val="23"/>
          <w:lang w:eastAsia="en-GB"/>
        </w:rPr>
        <w:t xml:space="preserve">arish </w:t>
      </w:r>
      <w:r>
        <w:rPr>
          <w:rFonts w:ascii="Times New Roman" w:eastAsia="Times New Roman" w:hAnsi="Times New Roman" w:cs="Times New Roman"/>
          <w:szCs w:val="23"/>
          <w:lang w:eastAsia="en-GB"/>
        </w:rPr>
        <w:t>c</w:t>
      </w:r>
      <w:r w:rsidR="003531EC">
        <w:rPr>
          <w:rFonts w:ascii="Times New Roman" w:eastAsia="Times New Roman" w:hAnsi="Times New Roman" w:cs="Times New Roman"/>
          <w:szCs w:val="23"/>
          <w:lang w:eastAsia="en-GB"/>
        </w:rPr>
        <w:t>ouncils to</w:t>
      </w:r>
      <w:r w:rsidRPr="00DF40D2">
        <w:rPr>
          <w:rFonts w:ascii="Times New Roman" w:eastAsia="Times New Roman" w:hAnsi="Times New Roman" w:cs="Times New Roman"/>
          <w:szCs w:val="23"/>
          <w:lang w:eastAsia="en-GB"/>
        </w:rPr>
        <w:t>:</w:t>
      </w:r>
    </w:p>
    <w:p w14:paraId="33FEE5DC" w14:textId="77777777" w:rsidR="00DF40D2" w:rsidRPr="00DF40D2" w:rsidRDefault="00DF40D2" w:rsidP="003531EC">
      <w:pPr>
        <w:numPr>
          <w:ilvl w:val="0"/>
          <w:numId w:val="5"/>
        </w:numPr>
        <w:shd w:val="clear" w:color="auto" w:fill="FFFFFF"/>
        <w:spacing w:after="100" w:afterAutospacing="1"/>
        <w:rPr>
          <w:rFonts w:ascii="Times New Roman" w:eastAsia="Times New Roman" w:hAnsi="Times New Roman" w:cs="Times New Roman"/>
          <w:szCs w:val="23"/>
          <w:lang w:eastAsia="en-GB"/>
        </w:rPr>
      </w:pPr>
      <w:r w:rsidRPr="00DF40D2">
        <w:rPr>
          <w:rFonts w:ascii="Times New Roman" w:eastAsia="Times New Roman" w:hAnsi="Times New Roman" w:cs="Times New Roman"/>
          <w:szCs w:val="23"/>
          <w:lang w:eastAsia="en-GB"/>
        </w:rPr>
        <w:t>T</w:t>
      </w:r>
      <w:r w:rsidR="003531EC">
        <w:rPr>
          <w:rFonts w:ascii="Times New Roman" w:eastAsia="Times New Roman" w:hAnsi="Times New Roman" w:cs="Times New Roman"/>
          <w:szCs w:val="23"/>
          <w:lang w:eastAsia="en-GB"/>
        </w:rPr>
        <w:t>ake into account t</w:t>
      </w:r>
      <w:r w:rsidRPr="00DF40D2">
        <w:rPr>
          <w:rFonts w:ascii="Times New Roman" w:eastAsia="Times New Roman" w:hAnsi="Times New Roman" w:cs="Times New Roman"/>
          <w:szCs w:val="23"/>
          <w:lang w:eastAsia="en-GB"/>
        </w:rPr>
        <w:t>he need to eliminate discrimination and harassment, victimisation and any other conduct that is</w:t>
      </w:r>
      <w:r>
        <w:rPr>
          <w:rFonts w:ascii="Times New Roman" w:eastAsia="Times New Roman" w:hAnsi="Times New Roman" w:cs="Times New Roman"/>
          <w:szCs w:val="23"/>
          <w:lang w:eastAsia="en-GB"/>
        </w:rPr>
        <w:t xml:space="preserve"> prohibited by or under the Act</w:t>
      </w:r>
    </w:p>
    <w:p w14:paraId="54C4F7AC" w14:textId="77777777" w:rsidR="00DF40D2" w:rsidRPr="00DF40D2" w:rsidRDefault="003531EC" w:rsidP="003531EC">
      <w:pPr>
        <w:numPr>
          <w:ilvl w:val="0"/>
          <w:numId w:val="5"/>
        </w:numPr>
        <w:shd w:val="clear" w:color="auto" w:fill="FFFFFF"/>
        <w:spacing w:before="100" w:beforeAutospacing="1" w:after="100" w:afterAutospacing="1"/>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A</w:t>
      </w:r>
      <w:r w:rsidR="00DF40D2" w:rsidRPr="00DF40D2">
        <w:rPr>
          <w:rFonts w:ascii="Times New Roman" w:eastAsia="Times New Roman" w:hAnsi="Times New Roman" w:cs="Times New Roman"/>
          <w:szCs w:val="23"/>
          <w:lang w:eastAsia="en-GB"/>
        </w:rPr>
        <w:t xml:space="preserve">dvance equality of opportunity between persons who share a relevant protected characteristic </w:t>
      </w:r>
      <w:r w:rsidR="00DF40D2">
        <w:rPr>
          <w:rFonts w:ascii="Times New Roman" w:eastAsia="Times New Roman" w:hAnsi="Times New Roman" w:cs="Times New Roman"/>
          <w:szCs w:val="23"/>
          <w:lang w:eastAsia="en-GB"/>
        </w:rPr>
        <w:t>and persons who do not share it</w:t>
      </w:r>
    </w:p>
    <w:p w14:paraId="235E57A7" w14:textId="77777777" w:rsidR="00DF40D2" w:rsidRDefault="003531EC" w:rsidP="003531EC">
      <w:pPr>
        <w:numPr>
          <w:ilvl w:val="0"/>
          <w:numId w:val="5"/>
        </w:numPr>
        <w:shd w:val="clear" w:color="auto" w:fill="FFFFFF"/>
        <w:spacing w:before="100" w:beforeAutospacing="1" w:after="100" w:afterAutospacing="1"/>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F</w:t>
      </w:r>
      <w:r w:rsidR="00DF40D2" w:rsidRPr="00DF40D2">
        <w:rPr>
          <w:rFonts w:ascii="Times New Roman" w:eastAsia="Times New Roman" w:hAnsi="Times New Roman" w:cs="Times New Roman"/>
          <w:szCs w:val="23"/>
          <w:lang w:eastAsia="en-GB"/>
        </w:rPr>
        <w:t>oster good relations between those who share protected chara</w:t>
      </w:r>
      <w:r>
        <w:rPr>
          <w:rFonts w:ascii="Times New Roman" w:eastAsia="Times New Roman" w:hAnsi="Times New Roman" w:cs="Times New Roman"/>
          <w:szCs w:val="23"/>
          <w:lang w:eastAsia="en-GB"/>
        </w:rPr>
        <w:t>cteristics and those who do not</w:t>
      </w:r>
    </w:p>
    <w:p w14:paraId="75557729" w14:textId="77777777" w:rsidR="00E5171F" w:rsidRDefault="00E5171F" w:rsidP="003531EC">
      <w:pPr>
        <w:shd w:val="clear" w:color="auto" w:fill="FFFFFF"/>
        <w:spacing w:before="100" w:beforeAutospacing="1" w:after="0"/>
        <w:rPr>
          <w:rFonts w:ascii="Times New Roman" w:eastAsia="Times New Roman" w:hAnsi="Times New Roman" w:cs="Times New Roman"/>
          <w:szCs w:val="23"/>
          <w:u w:val="single"/>
          <w:lang w:eastAsia="en-GB"/>
        </w:rPr>
      </w:pPr>
      <w:r>
        <w:rPr>
          <w:rFonts w:ascii="Times New Roman" w:eastAsia="Times New Roman" w:hAnsi="Times New Roman" w:cs="Times New Roman"/>
          <w:szCs w:val="23"/>
          <w:u w:val="single"/>
          <w:lang w:eastAsia="en-GB"/>
        </w:rPr>
        <w:t>Commitment</w:t>
      </w:r>
    </w:p>
    <w:p w14:paraId="6AC94366" w14:textId="77777777" w:rsidR="00DF40D2" w:rsidRPr="00DF40D2" w:rsidRDefault="00E5171F" w:rsidP="003531EC">
      <w:pPr>
        <w:shd w:val="clear" w:color="auto" w:fill="FFFFFF"/>
        <w:spacing w:after="0"/>
        <w:rPr>
          <w:rFonts w:ascii="Times New Roman" w:eastAsia="Times New Roman" w:hAnsi="Times New Roman" w:cs="Times New Roman"/>
          <w:lang w:eastAsia="en-GB"/>
        </w:rPr>
      </w:pPr>
      <w:r w:rsidRPr="00E5171F">
        <w:rPr>
          <w:rFonts w:ascii="Times New Roman" w:eastAsia="Times New Roman" w:hAnsi="Times New Roman" w:cs="Times New Roman"/>
          <w:lang w:eastAsia="en-GB"/>
        </w:rPr>
        <w:t>Graveney with Goodnestone Parish Council:</w:t>
      </w:r>
    </w:p>
    <w:p w14:paraId="462B8249" w14:textId="77777777" w:rsidR="00DF40D2" w:rsidRPr="00DF40D2" w:rsidRDefault="00DF40D2" w:rsidP="003531EC">
      <w:pPr>
        <w:numPr>
          <w:ilvl w:val="0"/>
          <w:numId w:val="6"/>
        </w:numPr>
        <w:shd w:val="clear" w:color="auto" w:fill="FFFFFF"/>
        <w:spacing w:after="100" w:afterAutospacing="1"/>
        <w:rPr>
          <w:rFonts w:ascii="Times New Roman" w:eastAsia="Times New Roman" w:hAnsi="Times New Roman" w:cs="Times New Roman"/>
          <w:lang w:eastAsia="en-GB"/>
        </w:rPr>
      </w:pPr>
      <w:r w:rsidRPr="00DF40D2">
        <w:rPr>
          <w:rFonts w:ascii="Times New Roman" w:eastAsia="Times New Roman" w:hAnsi="Times New Roman" w:cs="Times New Roman"/>
          <w:lang w:eastAsia="en-GB"/>
        </w:rPr>
        <w:t>understands its obligations under the Equality Act 2010</w:t>
      </w:r>
    </w:p>
    <w:p w14:paraId="0E320975" w14:textId="77777777" w:rsidR="00DF40D2" w:rsidRPr="00DF40D2" w:rsidRDefault="00DF40D2" w:rsidP="003531EC">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DF40D2">
        <w:rPr>
          <w:rFonts w:ascii="Times New Roman" w:eastAsia="Times New Roman" w:hAnsi="Times New Roman" w:cs="Times New Roman"/>
          <w:lang w:eastAsia="en-GB"/>
        </w:rPr>
        <w:t>is fully committed to its duty, imposed by Section 149 of the 2010 Act</w:t>
      </w:r>
    </w:p>
    <w:p w14:paraId="30A1864D" w14:textId="77777777" w:rsidR="00DF40D2" w:rsidRPr="00DF40D2" w:rsidRDefault="00DF40D2" w:rsidP="003531EC">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DF40D2">
        <w:rPr>
          <w:rFonts w:ascii="Times New Roman" w:eastAsia="Times New Roman" w:hAnsi="Times New Roman" w:cs="Times New Roman"/>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3FAA05AC" w14:textId="77777777" w:rsidR="000955A8" w:rsidRPr="000955A8" w:rsidRDefault="00DF40D2" w:rsidP="003531EC">
      <w:pPr>
        <w:numPr>
          <w:ilvl w:val="0"/>
          <w:numId w:val="6"/>
        </w:numPr>
        <w:shd w:val="clear" w:color="auto" w:fill="FFFFFF"/>
        <w:spacing w:before="100" w:beforeAutospacing="1" w:after="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is an Equal Opportunities employer, provi</w:t>
      </w:r>
      <w:r w:rsidR="000955A8">
        <w:rPr>
          <w:rFonts w:ascii="Times New Roman" w:eastAsia="Times New Roman" w:hAnsi="Times New Roman" w:cs="Times New Roman"/>
          <w:lang w:eastAsia="en-GB"/>
        </w:rPr>
        <w:t>der of services and contractor.</w:t>
      </w:r>
    </w:p>
    <w:p w14:paraId="78A87F2F" w14:textId="77777777" w:rsidR="003531EC" w:rsidRDefault="00DF40D2" w:rsidP="003531EC">
      <w:pPr>
        <w:shd w:val="clear" w:color="auto" w:fill="FFFFFF"/>
        <w:spacing w:after="150" w:afterAutospacing="1"/>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It is committed to the promotion, maintenance and protection of </w:t>
      </w:r>
      <w:r w:rsidR="000955A8">
        <w:rPr>
          <w:rFonts w:ascii="Times New Roman" w:eastAsia="Times New Roman" w:hAnsi="Times New Roman" w:cs="Times New Roman"/>
          <w:lang w:eastAsia="en-GB"/>
        </w:rPr>
        <w:t>the rights of individuals. The c</w:t>
      </w:r>
      <w:r w:rsidRPr="000955A8">
        <w:rPr>
          <w:rFonts w:ascii="Times New Roman" w:eastAsia="Times New Roman" w:hAnsi="Times New Roman" w:cs="Times New Roman"/>
          <w:lang w:eastAsia="en-GB"/>
        </w:rPr>
        <w:t>ouncil is committed to making full use of the talents and resources of its employees.</w:t>
      </w:r>
      <w:r w:rsidR="000955A8">
        <w:rPr>
          <w:rFonts w:ascii="Times New Roman" w:eastAsia="Times New Roman" w:hAnsi="Times New Roman" w:cs="Times New Roman"/>
          <w:lang w:eastAsia="en-GB"/>
        </w:rPr>
        <w:t xml:space="preserve"> </w:t>
      </w:r>
    </w:p>
    <w:p w14:paraId="732416E5" w14:textId="77777777" w:rsidR="00DF40D2" w:rsidRPr="000955A8" w:rsidRDefault="00DF40D2" w:rsidP="003531EC">
      <w:pPr>
        <w:shd w:val="clear" w:color="auto" w:fill="FFFFFF"/>
        <w:spacing w:after="150" w:afterAutospacing="1"/>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The </w:t>
      </w:r>
      <w:r w:rsidR="000955A8">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ouncil will ensure that all recipients of the serv</w:t>
      </w:r>
      <w:r w:rsidR="000955A8">
        <w:rPr>
          <w:rFonts w:ascii="Times New Roman" w:eastAsia="Times New Roman" w:hAnsi="Times New Roman" w:cs="Times New Roman"/>
          <w:lang w:eastAsia="en-GB"/>
        </w:rPr>
        <w:t>ices delivered directly by the c</w:t>
      </w:r>
      <w:r w:rsidRPr="000955A8">
        <w:rPr>
          <w:rFonts w:ascii="Times New Roman" w:eastAsia="Times New Roman" w:hAnsi="Times New Roman" w:cs="Times New Roman"/>
          <w:lang w:eastAsia="en-GB"/>
        </w:rPr>
        <w:t>ouncil are guaranteed the same opportunity.</w:t>
      </w:r>
    </w:p>
    <w:p w14:paraId="4A8F53E4" w14:textId="77777777" w:rsidR="00DF40D2" w:rsidRDefault="00DF40D2" w:rsidP="003531EC">
      <w:pPr>
        <w:shd w:val="clear" w:color="auto" w:fill="FFFFFF"/>
        <w:spacing w:after="150"/>
        <w:rPr>
          <w:rFonts w:ascii="Times New Roman" w:eastAsia="Times New Roman" w:hAnsi="Times New Roman" w:cs="Times New Roman"/>
          <w:lang w:eastAsia="en-GB"/>
        </w:rPr>
      </w:pPr>
      <w:r w:rsidRPr="00DF40D2">
        <w:rPr>
          <w:rFonts w:ascii="Times New Roman" w:eastAsia="Times New Roman" w:hAnsi="Times New Roman" w:cs="Times New Roman"/>
          <w:lang w:eastAsia="en-GB"/>
        </w:rPr>
        <w:lastRenderedPageBreak/>
        <w:t xml:space="preserve">All policies of the </w:t>
      </w:r>
      <w:r w:rsidR="000955A8">
        <w:rPr>
          <w:rFonts w:ascii="Times New Roman" w:eastAsia="Times New Roman" w:hAnsi="Times New Roman" w:cs="Times New Roman"/>
          <w:lang w:eastAsia="en-GB"/>
        </w:rPr>
        <w:t>c</w:t>
      </w:r>
      <w:r w:rsidRPr="00DF40D2">
        <w:rPr>
          <w:rFonts w:ascii="Times New Roman" w:eastAsia="Times New Roman" w:hAnsi="Times New Roman" w:cs="Times New Roman"/>
          <w:lang w:eastAsia="en-GB"/>
        </w:rPr>
        <w:t>ouncil will be designed to support the principles and practices of equal opportunity, to foster a fully integrated community and maintain racial harmony.</w:t>
      </w:r>
      <w:r w:rsidR="000955A8">
        <w:rPr>
          <w:rFonts w:ascii="Times New Roman" w:eastAsia="Times New Roman" w:hAnsi="Times New Roman" w:cs="Times New Roman"/>
          <w:lang w:eastAsia="en-GB"/>
        </w:rPr>
        <w:t xml:space="preserve"> The Equal Opportunities Policy has the commitment of the council and the clerk.</w:t>
      </w:r>
    </w:p>
    <w:p w14:paraId="77921FAD" w14:textId="77777777" w:rsidR="00DF40D2" w:rsidRPr="000955A8" w:rsidRDefault="000955A8" w:rsidP="003531EC">
      <w:pPr>
        <w:shd w:val="clear" w:color="auto" w:fill="FFFFFF"/>
        <w:spacing w:after="150"/>
        <w:rPr>
          <w:rFonts w:ascii="Times New Roman" w:eastAsia="Times New Roman" w:hAnsi="Times New Roman" w:cs="Times New Roman"/>
          <w:sz w:val="48"/>
          <w:szCs w:val="48"/>
          <w:u w:val="single"/>
          <w:lang w:eastAsia="en-GB"/>
        </w:rPr>
      </w:pPr>
      <w:r w:rsidRPr="000955A8">
        <w:rPr>
          <w:rFonts w:ascii="Times New Roman" w:eastAsia="Times New Roman" w:hAnsi="Times New Roman" w:cs="Times New Roman"/>
          <w:u w:val="single"/>
          <w:lang w:eastAsia="en-GB"/>
        </w:rPr>
        <w:t>The council as an employer</w:t>
      </w:r>
    </w:p>
    <w:p w14:paraId="3BD6257C" w14:textId="77777777" w:rsidR="00DF40D2" w:rsidRPr="000955A8" w:rsidRDefault="000955A8" w:rsidP="003531EC">
      <w:pPr>
        <w:shd w:val="clear" w:color="auto" w:fill="FFFFFF"/>
        <w:spacing w:after="150"/>
        <w:rPr>
          <w:rFonts w:ascii="Times New Roman" w:eastAsia="Times New Roman" w:hAnsi="Times New Roman" w:cs="Times New Roman"/>
          <w:lang w:eastAsia="en-GB"/>
        </w:rPr>
      </w:pPr>
      <w:r>
        <w:rPr>
          <w:rFonts w:ascii="Times New Roman" w:eastAsia="Times New Roman" w:hAnsi="Times New Roman" w:cs="Times New Roman"/>
          <w:lang w:eastAsia="en-GB"/>
        </w:rPr>
        <w:t>The p</w:t>
      </w:r>
      <w:r w:rsidR="00DF40D2" w:rsidRPr="000955A8">
        <w:rPr>
          <w:rFonts w:ascii="Times New Roman" w:eastAsia="Times New Roman" w:hAnsi="Times New Roman" w:cs="Times New Roman"/>
          <w:lang w:eastAsia="en-GB"/>
        </w:rPr>
        <w:t>urpose of this policy is to provide equal opportunities to all employees or prospective employees, irrespective of their characteristics (unless there are genuine qualifications or objectively justified reasons for a different approach to be taken)</w:t>
      </w:r>
      <w:r>
        <w:rPr>
          <w:rFonts w:ascii="Times New Roman" w:eastAsia="Times New Roman" w:hAnsi="Times New Roman" w:cs="Times New Roman"/>
          <w:lang w:eastAsia="en-GB"/>
        </w:rPr>
        <w:t>.</w:t>
      </w:r>
      <w:r w:rsidR="00DF40D2" w:rsidRPr="000955A8">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Graveney with Goodnestone Parish Council</w:t>
      </w:r>
      <w:r w:rsidR="00DF40D2" w:rsidRPr="000955A8">
        <w:rPr>
          <w:rFonts w:ascii="Times New Roman" w:eastAsia="Times New Roman" w:hAnsi="Times New Roman" w:cs="Times New Roman"/>
          <w:lang w:eastAsia="en-GB"/>
        </w:rPr>
        <w:t xml:space="preserve"> oppose</w:t>
      </w:r>
      <w:r>
        <w:rPr>
          <w:rFonts w:ascii="Times New Roman" w:eastAsia="Times New Roman" w:hAnsi="Times New Roman" w:cs="Times New Roman"/>
          <w:lang w:eastAsia="en-GB"/>
        </w:rPr>
        <w:t>s</w:t>
      </w:r>
      <w:r w:rsidR="00DF40D2" w:rsidRPr="000955A8">
        <w:rPr>
          <w:rFonts w:ascii="Times New Roman" w:eastAsia="Times New Roman" w:hAnsi="Times New Roman" w:cs="Times New Roman"/>
          <w:lang w:eastAsia="en-GB"/>
        </w:rPr>
        <w:t xml:space="preserve"> all forms of unlawful and unfair discrimination, victimisation or harassment on the grounds of any protected characteristics defined in the Equality Act 2010.</w:t>
      </w:r>
    </w:p>
    <w:p w14:paraId="2168E6C8"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All employees, whether full-time, part-time, fixed contract, agency workers or temporary, will be treated fairly and equally. Selection for employment, promotion, training, remuneration or any other benefit will be on the basis of aptitude and ability.</w:t>
      </w:r>
      <w:r w:rsidR="000955A8">
        <w:rPr>
          <w:rFonts w:ascii="Times New Roman" w:eastAsia="Times New Roman" w:hAnsi="Times New Roman" w:cs="Times New Roman"/>
          <w:lang w:eastAsia="en-GB"/>
        </w:rPr>
        <w:t xml:space="preserve"> </w:t>
      </w:r>
      <w:r w:rsidRPr="000955A8">
        <w:rPr>
          <w:rFonts w:ascii="Times New Roman" w:eastAsia="Times New Roman" w:hAnsi="Times New Roman" w:cs="Times New Roman"/>
          <w:lang w:eastAsia="en-GB"/>
        </w:rPr>
        <w:t>All employees will be helped and encouraged to develop their full potential and the talents and resources of the workforce will be fully utilised to maximise the efficiency of the council.</w:t>
      </w:r>
    </w:p>
    <w:p w14:paraId="506A4D3D"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Every employee is entitled to a working environment that promotes dignity and respect to all. No form of intimidation, bullying or harassment will be tolerated.</w:t>
      </w:r>
    </w:p>
    <w:p w14:paraId="1921FB0C" w14:textId="77777777" w:rsidR="00DF40D2" w:rsidRPr="000955A8" w:rsidRDefault="000955A8" w:rsidP="003531EC">
      <w:pPr>
        <w:shd w:val="clear" w:color="auto" w:fill="FFFFFF"/>
        <w:spacing w:after="150"/>
        <w:rPr>
          <w:rFonts w:ascii="Times New Roman" w:eastAsia="Times New Roman" w:hAnsi="Times New Roman" w:cs="Times New Roman"/>
          <w:lang w:eastAsia="en-GB"/>
        </w:rPr>
      </w:pPr>
      <w:r>
        <w:rPr>
          <w:rFonts w:ascii="Times New Roman" w:eastAsia="Times New Roman" w:hAnsi="Times New Roman" w:cs="Times New Roman"/>
          <w:lang w:eastAsia="en-GB"/>
        </w:rPr>
        <w:t>The c</w:t>
      </w:r>
      <w:r w:rsidR="00DF40D2" w:rsidRPr="000955A8">
        <w:rPr>
          <w:rFonts w:ascii="Times New Roman" w:eastAsia="Times New Roman" w:hAnsi="Times New Roman" w:cs="Times New Roman"/>
          <w:lang w:eastAsia="en-GB"/>
        </w:rPr>
        <w:t>ouncil will encourage and develop all employees to support and carry out the requirements of the Equal Opportunities Policy.</w:t>
      </w:r>
    </w:p>
    <w:p w14:paraId="47A8C5B0"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Breaches of </w:t>
      </w:r>
      <w:r w:rsidR="000955A8">
        <w:rPr>
          <w:rFonts w:ascii="Times New Roman" w:eastAsia="Times New Roman" w:hAnsi="Times New Roman" w:cs="Times New Roman"/>
          <w:lang w:eastAsia="en-GB"/>
        </w:rPr>
        <w:t>the</w:t>
      </w:r>
      <w:r w:rsidRPr="000955A8">
        <w:rPr>
          <w:rFonts w:ascii="Times New Roman" w:eastAsia="Times New Roman" w:hAnsi="Times New Roman" w:cs="Times New Roman"/>
          <w:lang w:eastAsia="en-GB"/>
        </w:rPr>
        <w:t xml:space="preserve"> Equal Opportunities Policy will be regarded as misconduct and could lead to disciplinary proceedings.</w:t>
      </w:r>
    </w:p>
    <w:p w14:paraId="30B4D1F9"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The commitment to equal opportunities in the workplace is good management practice and makes sound business sense as it seeks to utilise the talents available from the local community, representing </w:t>
      </w:r>
      <w:r w:rsidR="000955A8">
        <w:rPr>
          <w:rFonts w:ascii="Times New Roman" w:eastAsia="Times New Roman" w:hAnsi="Times New Roman" w:cs="Times New Roman"/>
          <w:lang w:eastAsia="en-GB"/>
        </w:rPr>
        <w:t>s</w:t>
      </w:r>
      <w:r w:rsidRPr="000955A8">
        <w:rPr>
          <w:rFonts w:ascii="Times New Roman" w:eastAsia="Times New Roman" w:hAnsi="Times New Roman" w:cs="Times New Roman"/>
          <w:lang w:eastAsia="en-GB"/>
        </w:rPr>
        <w:t>ociety as a whole.</w:t>
      </w:r>
    </w:p>
    <w:p w14:paraId="23E7F98D" w14:textId="77777777" w:rsid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This po</w:t>
      </w:r>
      <w:r w:rsidR="000955A8">
        <w:rPr>
          <w:rFonts w:ascii="Times New Roman" w:eastAsia="Times New Roman" w:hAnsi="Times New Roman" w:cs="Times New Roman"/>
          <w:lang w:eastAsia="en-GB"/>
        </w:rPr>
        <w:t>licy is fully supported by all m</w:t>
      </w:r>
      <w:r w:rsidRPr="000955A8">
        <w:rPr>
          <w:rFonts w:ascii="Times New Roman" w:eastAsia="Times New Roman" w:hAnsi="Times New Roman" w:cs="Times New Roman"/>
          <w:lang w:eastAsia="en-GB"/>
        </w:rPr>
        <w:t>embers of the council and adopts the model contract as devised by the employee professional body in the local government sector (the Society of Local Council Clerks)</w:t>
      </w:r>
      <w:r w:rsidR="000955A8">
        <w:rPr>
          <w:rFonts w:ascii="Times New Roman" w:eastAsia="Times New Roman" w:hAnsi="Times New Roman" w:cs="Times New Roman"/>
          <w:lang w:eastAsia="en-GB"/>
        </w:rPr>
        <w:t>.</w:t>
      </w:r>
    </w:p>
    <w:p w14:paraId="155D63A0" w14:textId="77777777" w:rsidR="00DF40D2" w:rsidRPr="000955A8" w:rsidRDefault="000955A8" w:rsidP="003531EC">
      <w:pPr>
        <w:shd w:val="clear" w:color="auto" w:fill="FFFFFF"/>
        <w:spacing w:after="150"/>
        <w:rPr>
          <w:rFonts w:ascii="Times New Roman" w:eastAsia="Times New Roman" w:hAnsi="Times New Roman" w:cs="Times New Roman"/>
          <w:lang w:eastAsia="en-GB"/>
        </w:rPr>
      </w:pPr>
      <w:r>
        <w:rPr>
          <w:rFonts w:ascii="Times New Roman" w:eastAsia="Times New Roman" w:hAnsi="Times New Roman" w:cs="Times New Roman"/>
          <w:u w:val="single"/>
          <w:lang w:eastAsia="en-GB"/>
        </w:rPr>
        <w:t>The c</w:t>
      </w:r>
      <w:r w:rsidR="00DF40D2" w:rsidRPr="000955A8">
        <w:rPr>
          <w:rFonts w:ascii="Times New Roman" w:eastAsia="Times New Roman" w:hAnsi="Times New Roman" w:cs="Times New Roman"/>
          <w:u w:val="single"/>
          <w:lang w:eastAsia="en-GB"/>
        </w:rPr>
        <w:t>ouncil as a direct service deliverer</w:t>
      </w:r>
    </w:p>
    <w:p w14:paraId="3AC3BCF4" w14:textId="77777777" w:rsidR="00DF40D2" w:rsidRPr="000955A8" w:rsidRDefault="00DF40D2" w:rsidP="003531EC">
      <w:pPr>
        <w:shd w:val="clear" w:color="auto" w:fill="FFFFFF"/>
        <w:spacing w:after="150"/>
        <w:rPr>
          <w:rFonts w:ascii="Times New Roman" w:eastAsia="Times New Roman" w:hAnsi="Times New Roman" w:cs="Times New Roman"/>
          <w:lang w:eastAsia="en-GB"/>
        </w:rPr>
      </w:pPr>
      <w:r w:rsidRPr="000955A8">
        <w:rPr>
          <w:rFonts w:ascii="Times New Roman" w:eastAsia="Times New Roman" w:hAnsi="Times New Roman" w:cs="Times New Roman"/>
          <w:lang w:eastAsia="en-GB"/>
        </w:rPr>
        <w:t xml:space="preserve">The </w:t>
      </w:r>
      <w:r w:rsidR="000955A8">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 xml:space="preserve">ouncil’s clients have the right to expect fair and non-discriminatory treatment whilst participating in or receiving any of the </w:t>
      </w:r>
      <w:r w:rsidR="00377EF6">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 xml:space="preserve">ouncil’s services or activities. All aspects of the </w:t>
      </w:r>
      <w:r w:rsidR="00377EF6">
        <w:rPr>
          <w:rFonts w:ascii="Times New Roman" w:eastAsia="Times New Roman" w:hAnsi="Times New Roman" w:cs="Times New Roman"/>
          <w:lang w:eastAsia="en-GB"/>
        </w:rPr>
        <w:t>c</w:t>
      </w:r>
      <w:r w:rsidRPr="000955A8">
        <w:rPr>
          <w:rFonts w:ascii="Times New Roman" w:eastAsia="Times New Roman" w:hAnsi="Times New Roman" w:cs="Times New Roman"/>
          <w:lang w:eastAsia="en-GB"/>
        </w:rPr>
        <w:t>ouncil’s Equal Opportunities Policy impact on the manner in which it directly delivers services to and for its residents.</w:t>
      </w:r>
      <w:r w:rsidR="00377EF6">
        <w:rPr>
          <w:rFonts w:ascii="Times New Roman" w:eastAsia="Times New Roman" w:hAnsi="Times New Roman" w:cs="Times New Roman"/>
          <w:lang w:eastAsia="en-GB"/>
        </w:rPr>
        <w:t xml:space="preserve"> </w:t>
      </w:r>
      <w:r w:rsidRPr="000955A8">
        <w:rPr>
          <w:rFonts w:ascii="Times New Roman" w:eastAsia="Times New Roman" w:hAnsi="Times New Roman" w:cs="Times New Roman"/>
          <w:lang w:eastAsia="en-GB"/>
        </w:rPr>
        <w:t xml:space="preserve">The above requirements apply to all </w:t>
      </w:r>
      <w:r w:rsidR="00377EF6">
        <w:rPr>
          <w:rFonts w:ascii="Times New Roman" w:eastAsia="Times New Roman" w:hAnsi="Times New Roman" w:cs="Times New Roman"/>
          <w:lang w:eastAsia="en-GB"/>
        </w:rPr>
        <w:t>services and activities of the c</w:t>
      </w:r>
      <w:r w:rsidRPr="000955A8">
        <w:rPr>
          <w:rFonts w:ascii="Times New Roman" w:eastAsia="Times New Roman" w:hAnsi="Times New Roman" w:cs="Times New Roman"/>
          <w:lang w:eastAsia="en-GB"/>
        </w:rPr>
        <w:t>ouncil.</w:t>
      </w:r>
    </w:p>
    <w:sectPr w:rsidR="00DF40D2" w:rsidRPr="000955A8" w:rsidSect="000D4358">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305E4"/>
    <w:multiLevelType w:val="multilevel"/>
    <w:tmpl w:val="571C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C59FD"/>
    <w:multiLevelType w:val="multilevel"/>
    <w:tmpl w:val="1DE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A20EB"/>
    <w:multiLevelType w:val="hybridMultilevel"/>
    <w:tmpl w:val="86D8A8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117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1D666D"/>
    <w:multiLevelType w:val="multilevel"/>
    <w:tmpl w:val="5EA0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543760">
    <w:abstractNumId w:val="0"/>
  </w:num>
  <w:num w:numId="2" w16cid:durableId="2050034835">
    <w:abstractNumId w:val="3"/>
  </w:num>
  <w:num w:numId="3" w16cid:durableId="251545599">
    <w:abstractNumId w:val="4"/>
  </w:num>
  <w:num w:numId="4" w16cid:durableId="1791774582">
    <w:abstractNumId w:val="5"/>
  </w:num>
  <w:num w:numId="5" w16cid:durableId="1651209460">
    <w:abstractNumId w:val="2"/>
  </w:num>
  <w:num w:numId="6" w16cid:durableId="128215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64629"/>
    <w:rsid w:val="000955A8"/>
    <w:rsid w:val="000D4358"/>
    <w:rsid w:val="00145376"/>
    <w:rsid w:val="0026587D"/>
    <w:rsid w:val="002D398C"/>
    <w:rsid w:val="003531EC"/>
    <w:rsid w:val="00377EF6"/>
    <w:rsid w:val="003A3861"/>
    <w:rsid w:val="00485D09"/>
    <w:rsid w:val="005E00C6"/>
    <w:rsid w:val="00657C27"/>
    <w:rsid w:val="006F16C6"/>
    <w:rsid w:val="00740711"/>
    <w:rsid w:val="007D5880"/>
    <w:rsid w:val="00820734"/>
    <w:rsid w:val="0094608C"/>
    <w:rsid w:val="0094668D"/>
    <w:rsid w:val="00A27651"/>
    <w:rsid w:val="00A90575"/>
    <w:rsid w:val="00A93031"/>
    <w:rsid w:val="00B1189E"/>
    <w:rsid w:val="00B23EC5"/>
    <w:rsid w:val="00B60048"/>
    <w:rsid w:val="00D02D1D"/>
    <w:rsid w:val="00DC2D10"/>
    <w:rsid w:val="00DF40D2"/>
    <w:rsid w:val="00E47B79"/>
    <w:rsid w:val="00E5171F"/>
    <w:rsid w:val="00ED51C8"/>
    <w:rsid w:val="00EE5C3F"/>
    <w:rsid w:val="00F4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EA41"/>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paragraph" w:styleId="Heading2">
    <w:name w:val="heading 2"/>
    <w:basedOn w:val="Normal"/>
    <w:link w:val="Heading2Char"/>
    <w:uiPriority w:val="9"/>
    <w:qFormat/>
    <w:rsid w:val="00DF40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B6004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DF40D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F40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708088">
      <w:bodyDiv w:val="1"/>
      <w:marLeft w:val="0"/>
      <w:marRight w:val="0"/>
      <w:marTop w:val="0"/>
      <w:marBottom w:val="0"/>
      <w:divBdr>
        <w:top w:val="none" w:sz="0" w:space="0" w:color="auto"/>
        <w:left w:val="none" w:sz="0" w:space="0" w:color="auto"/>
        <w:bottom w:val="none" w:sz="0" w:space="0" w:color="auto"/>
        <w:right w:val="none" w:sz="0" w:space="0" w:color="auto"/>
      </w:divBdr>
      <w:divsChild>
        <w:div w:id="1413041804">
          <w:marLeft w:val="0"/>
          <w:marRight w:val="0"/>
          <w:marTop w:val="0"/>
          <w:marBottom w:val="0"/>
          <w:divBdr>
            <w:top w:val="none" w:sz="0" w:space="0" w:color="auto"/>
            <w:left w:val="none" w:sz="0" w:space="0" w:color="auto"/>
            <w:bottom w:val="none" w:sz="0" w:space="0" w:color="auto"/>
            <w:right w:val="none" w:sz="0" w:space="0" w:color="auto"/>
          </w:divBdr>
        </w:div>
        <w:div w:id="387534181">
          <w:marLeft w:val="0"/>
          <w:marRight w:val="0"/>
          <w:marTop w:val="0"/>
          <w:marBottom w:val="0"/>
          <w:divBdr>
            <w:top w:val="none" w:sz="0" w:space="0" w:color="auto"/>
            <w:left w:val="none" w:sz="0" w:space="0" w:color="auto"/>
            <w:bottom w:val="none" w:sz="0" w:space="0" w:color="auto"/>
            <w:right w:val="none" w:sz="0" w:space="0" w:color="auto"/>
          </w:divBdr>
        </w:div>
        <w:div w:id="1079904871">
          <w:marLeft w:val="0"/>
          <w:marRight w:val="0"/>
          <w:marTop w:val="0"/>
          <w:marBottom w:val="0"/>
          <w:divBdr>
            <w:top w:val="none" w:sz="0" w:space="0" w:color="auto"/>
            <w:left w:val="none" w:sz="0" w:space="0" w:color="auto"/>
            <w:bottom w:val="none" w:sz="0" w:space="0" w:color="auto"/>
            <w:right w:val="none" w:sz="0" w:space="0" w:color="auto"/>
          </w:divBdr>
        </w:div>
        <w:div w:id="254243356">
          <w:marLeft w:val="0"/>
          <w:marRight w:val="0"/>
          <w:marTop w:val="0"/>
          <w:marBottom w:val="0"/>
          <w:divBdr>
            <w:top w:val="none" w:sz="0" w:space="0" w:color="auto"/>
            <w:left w:val="none" w:sz="0" w:space="0" w:color="auto"/>
            <w:bottom w:val="none" w:sz="0" w:space="0" w:color="auto"/>
            <w:right w:val="none" w:sz="0" w:space="0" w:color="auto"/>
          </w:divBdr>
        </w:div>
        <w:div w:id="143976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5</cp:revision>
  <cp:lastPrinted>2019-05-20T09:05:00Z</cp:lastPrinted>
  <dcterms:created xsi:type="dcterms:W3CDTF">2024-04-24T15:04:00Z</dcterms:created>
  <dcterms:modified xsi:type="dcterms:W3CDTF">2025-09-03T07:24:00Z</dcterms:modified>
</cp:coreProperties>
</file>