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BD38" w14:textId="1671C5B6" w:rsidR="004731FB" w:rsidRPr="006C55BA" w:rsidRDefault="006C55BA" w:rsidP="004731FB">
      <w:pPr>
        <w:jc w:val="center"/>
        <w:rPr>
          <w:rFonts w:ascii="Times New Roman" w:hAnsi="Times New Roman" w:cs="Times New Roman"/>
          <w:b/>
          <w:sz w:val="28"/>
          <w:szCs w:val="28"/>
          <w:u w:val="single"/>
        </w:rPr>
      </w:pPr>
      <w:bookmarkStart w:id="0" w:name="_Hlk513723670"/>
      <w:r w:rsidRPr="006C55BA">
        <w:rPr>
          <w:rFonts w:ascii="Times New Roman" w:hAnsi="Times New Roman" w:cs="Times New Roman"/>
          <w:b/>
          <w:sz w:val="32"/>
          <w:szCs w:val="32"/>
          <w:u w:val="single"/>
        </w:rPr>
        <w:t>GRAVENEY WITH GOODNESTONE</w:t>
      </w:r>
      <w:r w:rsidR="004731FB" w:rsidRPr="006C55BA">
        <w:rPr>
          <w:rFonts w:ascii="Times New Roman" w:hAnsi="Times New Roman" w:cs="Times New Roman"/>
          <w:b/>
          <w:sz w:val="32"/>
          <w:szCs w:val="32"/>
          <w:u w:val="single"/>
        </w:rPr>
        <w:t xml:space="preserve"> PARISH COUNCIL</w:t>
      </w:r>
    </w:p>
    <w:p w14:paraId="0C22C877" w14:textId="7055B945" w:rsidR="00391C55" w:rsidRPr="006C55BA" w:rsidRDefault="006A62DA" w:rsidP="00391C55">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DATA PROTECTION AND </w:t>
      </w:r>
      <w:r w:rsidR="000202ED" w:rsidRPr="006C55BA">
        <w:rPr>
          <w:rFonts w:ascii="Times New Roman" w:hAnsi="Times New Roman" w:cs="Times New Roman"/>
          <w:b/>
          <w:sz w:val="28"/>
          <w:szCs w:val="28"/>
          <w:u w:val="single"/>
        </w:rPr>
        <w:t>PRIVACY NOTICE</w:t>
      </w:r>
    </w:p>
    <w:p w14:paraId="2D713CC5" w14:textId="77777777" w:rsidR="000202ED" w:rsidRPr="006C55BA" w:rsidRDefault="000202ED" w:rsidP="00AF2C91">
      <w:pPr>
        <w:spacing w:after="0"/>
        <w:rPr>
          <w:rFonts w:ascii="Times New Roman" w:hAnsi="Times New Roman" w:cs="Times New Roman"/>
          <w:u w:val="single"/>
        </w:rPr>
      </w:pPr>
    </w:p>
    <w:p w14:paraId="420C28ED" w14:textId="01AD670E" w:rsidR="000202ED" w:rsidRPr="006C55BA" w:rsidRDefault="000202ED" w:rsidP="000202ED">
      <w:pPr>
        <w:spacing w:after="0"/>
        <w:rPr>
          <w:rFonts w:ascii="Times New Roman" w:hAnsi="Times New Roman" w:cs="Times New Roman"/>
          <w:u w:val="single"/>
        </w:rPr>
      </w:pPr>
      <w:r w:rsidRPr="006C55BA">
        <w:rPr>
          <w:rFonts w:ascii="Times New Roman" w:hAnsi="Times New Roman" w:cs="Times New Roman"/>
          <w:u w:val="single"/>
        </w:rPr>
        <w:t>Adopted: May 2018</w:t>
      </w:r>
    </w:p>
    <w:p w14:paraId="678AD899" w14:textId="0B5CC4A0" w:rsidR="000202ED" w:rsidRPr="006A62DA" w:rsidRDefault="000202ED" w:rsidP="000202ED">
      <w:pPr>
        <w:rPr>
          <w:rFonts w:ascii="Times New Roman" w:hAnsi="Times New Roman" w:cs="Times New Roman"/>
          <w:b/>
          <w:u w:val="single"/>
        </w:rPr>
      </w:pPr>
      <w:r w:rsidRPr="006C55BA">
        <w:rPr>
          <w:rFonts w:ascii="Times New Roman" w:hAnsi="Times New Roman" w:cs="Times New Roman"/>
          <w:u w:val="single"/>
        </w:rPr>
        <w:t>Reviewed</w:t>
      </w:r>
      <w:r w:rsidRPr="006A62DA">
        <w:rPr>
          <w:rFonts w:ascii="Times New Roman" w:hAnsi="Times New Roman" w:cs="Times New Roman"/>
          <w:u w:val="single"/>
        </w:rPr>
        <w:t xml:space="preserve">: </w:t>
      </w:r>
      <w:r w:rsidR="000F5AE5">
        <w:rPr>
          <w:rFonts w:ascii="Times New Roman" w:hAnsi="Times New Roman" w:cs="Times New Roman"/>
          <w:u w:val="single"/>
        </w:rPr>
        <w:t>May</w:t>
      </w:r>
      <w:r w:rsidR="00C5234A">
        <w:rPr>
          <w:rFonts w:ascii="Times New Roman" w:hAnsi="Times New Roman" w:cs="Times New Roman"/>
          <w:u w:val="single"/>
        </w:rPr>
        <w:t xml:space="preserve"> 202</w:t>
      </w:r>
      <w:r w:rsidR="00F57917">
        <w:rPr>
          <w:rFonts w:ascii="Times New Roman" w:hAnsi="Times New Roman" w:cs="Times New Roman"/>
          <w:u w:val="single"/>
        </w:rPr>
        <w:t>6</w:t>
      </w:r>
    </w:p>
    <w:p w14:paraId="5E157F11" w14:textId="7777777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Your personal data</w:t>
      </w:r>
    </w:p>
    <w:p w14:paraId="79B8A8B5" w14:textId="65E2013C"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‘Personal data’ is any information about a living individual which allows them to be identified from that data. Identification can be directly</w:t>
      </w:r>
      <w:r w:rsidR="00581BE9">
        <w:rPr>
          <w:rFonts w:ascii="Times New Roman" w:hAnsi="Times New Roman" w:cs="Times New Roman"/>
        </w:rPr>
        <w:t>,</w:t>
      </w:r>
      <w:r w:rsidRPr="006C55BA">
        <w:rPr>
          <w:rFonts w:ascii="Times New Roman" w:hAnsi="Times New Roman" w:cs="Times New Roman"/>
        </w:rPr>
        <w:t xml:space="preserve"> using the data itself</w:t>
      </w:r>
      <w:r w:rsidR="00581BE9">
        <w:rPr>
          <w:rFonts w:ascii="Times New Roman" w:hAnsi="Times New Roman" w:cs="Times New Roman"/>
        </w:rPr>
        <w:t>,</w:t>
      </w:r>
      <w:r w:rsidRPr="006C55BA">
        <w:rPr>
          <w:rFonts w:ascii="Times New Roman" w:hAnsi="Times New Roman" w:cs="Times New Roman"/>
        </w:rPr>
        <w:t xml:space="preserve"> or </w:t>
      </w:r>
      <w:r w:rsidR="00581BE9">
        <w:rPr>
          <w:rFonts w:ascii="Times New Roman" w:hAnsi="Times New Roman" w:cs="Times New Roman"/>
        </w:rPr>
        <w:t xml:space="preserve">indirectly, </w:t>
      </w:r>
      <w:r w:rsidRPr="006C55BA">
        <w:rPr>
          <w:rFonts w:ascii="Times New Roman" w:hAnsi="Times New Roman" w:cs="Times New Roman"/>
        </w:rPr>
        <w:t>by combining it with other information which helps to identify a living individual. The processing of personal data is governed by legislation relating to personal data which applies in the United Kingdom including the General Data Protection Regulation (the “GDPR</w:t>
      </w:r>
      <w:r w:rsidR="00581BE9">
        <w:rPr>
          <w:rFonts w:ascii="Times New Roman" w:hAnsi="Times New Roman" w:cs="Times New Roman"/>
        </w:rPr>
        <w:t>”</w:t>
      </w:r>
      <w:r w:rsidRPr="006C55BA">
        <w:rPr>
          <w:rFonts w:ascii="Times New Roman" w:hAnsi="Times New Roman" w:cs="Times New Roman"/>
        </w:rPr>
        <w:t>) and other legislation relating to personal data and rights such as the Human Rights Act.</w:t>
      </w:r>
    </w:p>
    <w:p w14:paraId="3C2D196C" w14:textId="7777777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Who are we?</w:t>
      </w:r>
    </w:p>
    <w:p w14:paraId="29350CD7" w14:textId="05505571"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This Privacy Notice is provided to you by Graveney with Goodnestone Parish Council</w:t>
      </w:r>
      <w:r w:rsidR="00581BE9">
        <w:rPr>
          <w:rFonts w:ascii="Times New Roman" w:hAnsi="Times New Roman" w:cs="Times New Roman"/>
        </w:rPr>
        <w:t>. The Parish Clerk is the council’s data controller.</w:t>
      </w:r>
    </w:p>
    <w:p w14:paraId="733A6E51" w14:textId="7777777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Other data controllers</w:t>
      </w:r>
    </w:p>
    <w:p w14:paraId="23A70DF1" w14:textId="77777777"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The council also works with:</w:t>
      </w:r>
    </w:p>
    <w:p w14:paraId="5ACE9B69"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Swale Borough Council</w:t>
      </w:r>
    </w:p>
    <w:p w14:paraId="432CE236"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Kent County Council</w:t>
      </w:r>
    </w:p>
    <w:p w14:paraId="2BEF0E01"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Kent Association of Local Councils</w:t>
      </w:r>
    </w:p>
    <w:p w14:paraId="0CF914C8"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Other local councils</w:t>
      </w:r>
    </w:p>
    <w:p w14:paraId="4A9EFD05"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Emergency services such as Kent Police and Kent Fire &amp; Rescue Service</w:t>
      </w:r>
    </w:p>
    <w:p w14:paraId="505D83C7"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Government bodies such as the Environment Agency</w:t>
      </w:r>
    </w:p>
    <w:p w14:paraId="2E9556C4"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Community groups</w:t>
      </w:r>
    </w:p>
    <w:p w14:paraId="322E5F24"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Charities</w:t>
      </w:r>
    </w:p>
    <w:p w14:paraId="3804BBEC"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Contractors</w:t>
      </w:r>
    </w:p>
    <w:p w14:paraId="240F3622" w14:textId="034CD523" w:rsidR="00FF2351" w:rsidRPr="006C55BA" w:rsidRDefault="00FF2351"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 xml:space="preserve">We may need to share your personal data we hold with them so that they can carry out their responsibilities. If we and the other data controllers listed above are processing your data jointly for the same purposes, then we and the other data controllers may be “joint data controllers” which means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769C8CF7" w14:textId="7777777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Personal data we will process</w:t>
      </w:r>
    </w:p>
    <w:p w14:paraId="6ED8DF08" w14:textId="77777777"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will process some or all of the following personal data where necessary to perform our tasks:</w:t>
      </w:r>
    </w:p>
    <w:p w14:paraId="10F12720"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Names and titles</w:t>
      </w:r>
    </w:p>
    <w:p w14:paraId="0E76BBCA"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Contact details such as telephone numbers, addresses and email addresses</w:t>
      </w:r>
    </w:p>
    <w:p w14:paraId="7C0EDA98" w14:textId="77777777" w:rsidR="00FF2351" w:rsidRPr="006C55BA" w:rsidRDefault="00FF2351" w:rsidP="00FF2351">
      <w:pPr>
        <w:pStyle w:val="ListParagraph"/>
        <w:numPr>
          <w:ilvl w:val="0"/>
          <w:numId w:val="2"/>
        </w:numPr>
        <w:spacing w:after="0"/>
        <w:rPr>
          <w:rFonts w:ascii="Times New Roman" w:hAnsi="Times New Roman" w:cs="Times New Roman"/>
        </w:rPr>
      </w:pPr>
      <w:r w:rsidRPr="006C55BA">
        <w:rPr>
          <w:rFonts w:ascii="Times New Roman" w:hAnsi="Times New Roman" w:cs="Times New Roman"/>
          <w:u w:val="single"/>
        </w:rPr>
        <w:t>Data Protection Law</w:t>
      </w:r>
    </w:p>
    <w:p w14:paraId="60E4EB7C" w14:textId="77777777"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will comply with data protection law. This says that the personal data we hold about you must be:</w:t>
      </w:r>
    </w:p>
    <w:p w14:paraId="492ACE09"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Used lawfully, fairly and in a transparent way</w:t>
      </w:r>
    </w:p>
    <w:p w14:paraId="0A2F0EE2"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Collected only for valid purposes that we have clearly explained to you and not used in any way that is incompatible with those purposes</w:t>
      </w:r>
    </w:p>
    <w:p w14:paraId="4A5A9EE3"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Relevant to the purposes we have told you about and limited only to those purposes</w:t>
      </w:r>
    </w:p>
    <w:p w14:paraId="118E3971"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Accurate and kept up to date</w:t>
      </w:r>
    </w:p>
    <w:p w14:paraId="183E68C3"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lastRenderedPageBreak/>
        <w:t>Kept only as long as necessary for the purposes we have told you about</w:t>
      </w:r>
    </w:p>
    <w:p w14:paraId="2D45C9F9"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Kept and destroyed securely including ensuring that appropriate technical and security measures are in place to protect your personal data to protect personal data from loss, misuse, unauthorised access and disclosure.</w:t>
      </w:r>
    </w:p>
    <w:p w14:paraId="696213B8" w14:textId="7777777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Use of your data</w:t>
      </w:r>
    </w:p>
    <w:p w14:paraId="729B77DF" w14:textId="77777777" w:rsidR="00FF2351" w:rsidRPr="006C55BA" w:rsidRDefault="00FF2351" w:rsidP="00FF2351">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use your personal data for some or all of the following purposes:</w:t>
      </w:r>
    </w:p>
    <w:p w14:paraId="515293C8"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deliver services including to understand your needs to provide the services that you request and to understand what we can do for you and inform you of other relevant services</w:t>
      </w:r>
    </w:p>
    <w:p w14:paraId="67FC3D8A"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confirm your identity to provide some services</w:t>
      </w:r>
    </w:p>
    <w:p w14:paraId="52D1C7D3"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contact you by post, email or telephone</w:t>
      </w:r>
    </w:p>
    <w:p w14:paraId="54EBCAAF"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help us to build up a picture of how we are performing</w:t>
      </w:r>
    </w:p>
    <w:p w14:paraId="74CB7E07"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enable us to meet all legal and statutory obligations</w:t>
      </w:r>
    </w:p>
    <w:p w14:paraId="3DAEC64F"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maintain our own accounts and records</w:t>
      </w:r>
    </w:p>
    <w:p w14:paraId="74FA9099"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seek your views, opinions or comments</w:t>
      </w:r>
    </w:p>
    <w:p w14:paraId="4B8A3DDC" w14:textId="77777777"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notify you of changes to our facilities, services, events and staff and other role holders</w:t>
      </w:r>
    </w:p>
    <w:p w14:paraId="1173F991" w14:textId="00C2457D" w:rsidR="00FF2351" w:rsidRPr="006C55BA" w:rsidRDefault="00FF2351" w:rsidP="00FF2351">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To send you communications which you have requested and that may be of interest to you, including information about campaigns, appeals, other new projects or initiatives</w:t>
      </w:r>
    </w:p>
    <w:p w14:paraId="2939DE95" w14:textId="0E128A97" w:rsidR="00FF2351" w:rsidRPr="006C55BA" w:rsidRDefault="00FF2351" w:rsidP="00FF2351">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The legal basis for processing your data</w:t>
      </w:r>
    </w:p>
    <w:p w14:paraId="785B6C10" w14:textId="75412C35" w:rsidR="00E77E5A" w:rsidRPr="006C55BA" w:rsidRDefault="00E77E5A" w:rsidP="00E77E5A">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record personal information if you:</w:t>
      </w:r>
    </w:p>
    <w:p w14:paraId="6049D15B" w14:textId="143FBA87"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Subscribe to or apply for services that require personal information</w:t>
      </w:r>
    </w:p>
    <w:p w14:paraId="6BE39ABE" w14:textId="627DB805"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Report a fault and give your contact details for us to respond</w:t>
      </w:r>
    </w:p>
    <w:p w14:paraId="0C098750" w14:textId="22332A93"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Contact us and leave your details for us to respond</w:t>
      </w:r>
    </w:p>
    <w:p w14:paraId="1FF5014D" w14:textId="21A51729" w:rsidR="00E77E5A" w:rsidRPr="006C55BA" w:rsidRDefault="00E77E5A" w:rsidP="00E77E5A">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are permitted to process your data under GDPR Article 6(1)(a), (b) and (e) when:</w:t>
      </w:r>
    </w:p>
    <w:p w14:paraId="264168A6" w14:textId="4550A148"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Processing is with the consent of the data subject, or</w:t>
      </w:r>
    </w:p>
    <w:p w14:paraId="41481CE0" w14:textId="72441BE1"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Processing is necessary for compliance with a legal obligation, or</w:t>
      </w:r>
    </w:p>
    <w:p w14:paraId="39EE709D" w14:textId="75567A32" w:rsidR="00E77E5A" w:rsidRPr="006C55BA" w:rsidRDefault="00E77E5A" w:rsidP="00E77E5A">
      <w:pPr>
        <w:pStyle w:val="ListParagraph"/>
        <w:numPr>
          <w:ilvl w:val="2"/>
          <w:numId w:val="2"/>
        </w:numPr>
        <w:spacing w:after="0"/>
        <w:rPr>
          <w:rFonts w:ascii="Times New Roman" w:hAnsi="Times New Roman" w:cs="Times New Roman"/>
          <w:u w:val="single"/>
        </w:rPr>
      </w:pPr>
      <w:r w:rsidRPr="006C55BA">
        <w:rPr>
          <w:rFonts w:ascii="Times New Roman" w:hAnsi="Times New Roman" w:cs="Times New Roman"/>
        </w:rPr>
        <w:t>Processing is necessary for the performance of a task carried out in the public interest or in the exercise of official authority vested in the controller.</w:t>
      </w:r>
    </w:p>
    <w:p w14:paraId="119AD6D0" w14:textId="7F2E5920" w:rsidR="005705B4" w:rsidRPr="006C55BA" w:rsidRDefault="005705B4" w:rsidP="005705B4">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Security</w:t>
      </w:r>
    </w:p>
    <w:p w14:paraId="3A89DFAE" w14:textId="01D9C877" w:rsidR="005705B4" w:rsidRPr="006C55BA" w:rsidRDefault="005705B4" w:rsidP="005705B4">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 xml:space="preserve">We will ensure the security of your personal data. We will only </w:t>
      </w:r>
      <w:r w:rsidR="0098255E" w:rsidRPr="006C55BA">
        <w:rPr>
          <w:rFonts w:ascii="Times New Roman" w:hAnsi="Times New Roman" w:cs="Times New Roman"/>
        </w:rPr>
        <w:t xml:space="preserve">keep and </w:t>
      </w:r>
      <w:r w:rsidRPr="006C55BA">
        <w:rPr>
          <w:rFonts w:ascii="Times New Roman" w:hAnsi="Times New Roman" w:cs="Times New Roman"/>
        </w:rPr>
        <w:t>use any personal data you send us for the purposes for which you provide it. We will only hold your data for as long as necessary</w:t>
      </w:r>
      <w:r w:rsidR="0098255E" w:rsidRPr="006C55BA">
        <w:rPr>
          <w:rFonts w:ascii="Times New Roman" w:hAnsi="Times New Roman" w:cs="Times New Roman"/>
        </w:rPr>
        <w:t>, after which time it will be deleted</w:t>
      </w:r>
      <w:r w:rsidRPr="006C55BA">
        <w:rPr>
          <w:rFonts w:ascii="Times New Roman" w:hAnsi="Times New Roman" w:cs="Times New Roman"/>
        </w:rPr>
        <w:t>. Employees with access to your data are obliged to respect the confidentiality of your data. All communications to us are protected against unauthorised access by third parties. Information is protected from unauthorised access, loss, manipulation, falsification, destruction or di</w:t>
      </w:r>
      <w:r w:rsidR="0098255E" w:rsidRPr="006C55BA">
        <w:rPr>
          <w:rFonts w:ascii="Times New Roman" w:hAnsi="Times New Roman" w:cs="Times New Roman"/>
        </w:rPr>
        <w:t>sclosure. This is done through appropriate technical measures and risk assessments.</w:t>
      </w:r>
    </w:p>
    <w:p w14:paraId="301E23D3" w14:textId="60421897" w:rsidR="005705B4" w:rsidRPr="006C55BA" w:rsidRDefault="005705B4" w:rsidP="005705B4">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We will keep the information we hold about you accurate and up to date. If, however, you find errors or inaccuracies in your data, we will erase, complete or amend that information upon request.</w:t>
      </w:r>
    </w:p>
    <w:p w14:paraId="62B64B0B" w14:textId="410C9E1D" w:rsidR="0098255E" w:rsidRPr="006C55BA" w:rsidRDefault="0098255E" w:rsidP="0098255E">
      <w:pPr>
        <w:pStyle w:val="ListParagraph"/>
        <w:numPr>
          <w:ilvl w:val="0"/>
          <w:numId w:val="2"/>
        </w:numPr>
        <w:spacing w:after="0"/>
        <w:rPr>
          <w:rFonts w:ascii="Times New Roman" w:hAnsi="Times New Roman" w:cs="Times New Roman"/>
          <w:u w:val="single"/>
        </w:rPr>
      </w:pPr>
      <w:r w:rsidRPr="006C55BA">
        <w:rPr>
          <w:rFonts w:ascii="Times New Roman" w:hAnsi="Times New Roman" w:cs="Times New Roman"/>
          <w:u w:val="single"/>
        </w:rPr>
        <w:t>Your rights</w:t>
      </w:r>
    </w:p>
    <w:p w14:paraId="1C1AA244" w14:textId="42525A0F" w:rsidR="0098255E" w:rsidRPr="006C55BA" w:rsidRDefault="0098255E" w:rsidP="0098255E">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 xml:space="preserve">You have the right to request access to the information we hold about you. You can do this by contacting the </w:t>
      </w:r>
      <w:r w:rsidR="0006285B" w:rsidRPr="006C55BA">
        <w:rPr>
          <w:rFonts w:ascii="Times New Roman" w:hAnsi="Times New Roman" w:cs="Times New Roman"/>
        </w:rPr>
        <w:t>council’s Data Controller (contact details below)</w:t>
      </w:r>
      <w:r w:rsidRPr="006C55BA">
        <w:rPr>
          <w:rFonts w:ascii="Times New Roman" w:hAnsi="Times New Roman" w:cs="Times New Roman"/>
        </w:rPr>
        <w:t>.</w:t>
      </w:r>
    </w:p>
    <w:p w14:paraId="66BFF02E" w14:textId="77777777" w:rsidR="0006285B" w:rsidRPr="006C55BA" w:rsidRDefault="0098255E"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 xml:space="preserve">You have the right to request corrections to the information we hold about you if it is inaccurate or out of date. You can do this by contacting the </w:t>
      </w:r>
      <w:r w:rsidR="0006285B" w:rsidRPr="006C55BA">
        <w:rPr>
          <w:rFonts w:ascii="Times New Roman" w:hAnsi="Times New Roman" w:cs="Times New Roman"/>
        </w:rPr>
        <w:t>council’s Data Controller (contact details below).</w:t>
      </w:r>
    </w:p>
    <w:p w14:paraId="0C335A27" w14:textId="77777777" w:rsidR="0006285B" w:rsidRPr="006C55BA" w:rsidRDefault="0098255E"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 xml:space="preserve">You have the right to request that the information we hold about you is deleted. You can do this by contacting the </w:t>
      </w:r>
      <w:r w:rsidR="0006285B" w:rsidRPr="006C55BA">
        <w:rPr>
          <w:rFonts w:ascii="Times New Roman" w:hAnsi="Times New Roman" w:cs="Times New Roman"/>
        </w:rPr>
        <w:t>council’s Data Controller (contact details below).</w:t>
      </w:r>
    </w:p>
    <w:p w14:paraId="55E694A3" w14:textId="77777777" w:rsidR="0006285B" w:rsidRPr="006C55BA" w:rsidRDefault="0098255E"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lastRenderedPageBreak/>
        <w:t xml:space="preserve">You have the right to object if you believe that your data is not being processed for the purpose for which it has been collected. You can do this by contacting the </w:t>
      </w:r>
      <w:r w:rsidR="0006285B" w:rsidRPr="006C55BA">
        <w:rPr>
          <w:rFonts w:ascii="Times New Roman" w:hAnsi="Times New Roman" w:cs="Times New Roman"/>
        </w:rPr>
        <w:t>council’s Data Controller (contact details below).</w:t>
      </w:r>
    </w:p>
    <w:p w14:paraId="6ACCF4D9" w14:textId="626FEE08" w:rsidR="0006285B" w:rsidRPr="006C55BA" w:rsidRDefault="0006285B"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You have the right to withdraw your consent to the data processing at any time. You can do this by contacting the council’s Data Controller (contact details below).</w:t>
      </w:r>
    </w:p>
    <w:p w14:paraId="7B0B9EEA" w14:textId="25F98D5E" w:rsidR="0006285B" w:rsidRPr="006C55BA" w:rsidRDefault="0006285B" w:rsidP="0006285B">
      <w:pPr>
        <w:pStyle w:val="ListParagraph"/>
        <w:numPr>
          <w:ilvl w:val="1"/>
          <w:numId w:val="2"/>
        </w:numPr>
        <w:spacing w:after="0"/>
        <w:rPr>
          <w:rFonts w:ascii="Times New Roman" w:hAnsi="Times New Roman" w:cs="Times New Roman"/>
          <w:u w:val="single"/>
        </w:rPr>
      </w:pPr>
      <w:r w:rsidRPr="006C55BA">
        <w:rPr>
          <w:rFonts w:ascii="Times New Roman" w:hAnsi="Times New Roman" w:cs="Times New Roman"/>
        </w:rPr>
        <w:t>You have the right to lodge a complaint with the Information Commissioners Office (contact details below).</w:t>
      </w:r>
    </w:p>
    <w:p w14:paraId="5A8EE077" w14:textId="3F903827" w:rsidR="0006285B" w:rsidRPr="006C55BA" w:rsidRDefault="0006285B" w:rsidP="0006285B">
      <w:pPr>
        <w:spacing w:after="0"/>
        <w:rPr>
          <w:rFonts w:ascii="Times New Roman" w:hAnsi="Times New Roman" w:cs="Times New Roman"/>
          <w:u w:val="single"/>
        </w:rPr>
      </w:pPr>
    </w:p>
    <w:p w14:paraId="1AC714A6" w14:textId="07A0A111" w:rsidR="0006285B" w:rsidRPr="006C55BA" w:rsidRDefault="0006285B" w:rsidP="0006285B">
      <w:pPr>
        <w:spacing w:after="0"/>
        <w:rPr>
          <w:rFonts w:ascii="Times New Roman" w:hAnsi="Times New Roman" w:cs="Times New Roman"/>
          <w:u w:val="single"/>
        </w:rPr>
      </w:pPr>
      <w:r w:rsidRPr="006C55BA">
        <w:rPr>
          <w:rFonts w:ascii="Times New Roman" w:hAnsi="Times New Roman" w:cs="Times New Roman"/>
          <w:u w:val="single"/>
        </w:rPr>
        <w:t>Contact details</w:t>
      </w:r>
    </w:p>
    <w:p w14:paraId="384FB649" w14:textId="4FA0020F"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Graveney with Goodnestone Parish Council Data Controller</w:t>
      </w:r>
    </w:p>
    <w:p w14:paraId="7E7B4DBB" w14:textId="2D94FFAF" w:rsidR="0006285B" w:rsidRPr="006A62DA" w:rsidRDefault="0006285B" w:rsidP="0006285B">
      <w:pPr>
        <w:spacing w:after="0"/>
        <w:rPr>
          <w:rFonts w:ascii="Times New Roman" w:hAnsi="Times New Roman" w:cs="Times New Roman"/>
        </w:rPr>
      </w:pPr>
      <w:r w:rsidRPr="006A62DA">
        <w:rPr>
          <w:rFonts w:ascii="Times New Roman" w:hAnsi="Times New Roman" w:cs="Times New Roman"/>
        </w:rPr>
        <w:t>Parish Clerk</w:t>
      </w:r>
    </w:p>
    <w:p w14:paraId="07B468E9" w14:textId="563DF436" w:rsidR="00C5234A" w:rsidRDefault="00433915" w:rsidP="0006285B">
      <w:pPr>
        <w:spacing w:after="0"/>
        <w:rPr>
          <w:rFonts w:ascii="Times New Roman" w:hAnsi="Times New Roman" w:cs="Times New Roman"/>
        </w:rPr>
      </w:pPr>
      <w:r>
        <w:rPr>
          <w:rFonts w:ascii="Times New Roman" w:hAnsi="Times New Roman" w:cs="Times New Roman"/>
        </w:rPr>
        <w:t>28 Thistle Drive</w:t>
      </w:r>
    </w:p>
    <w:p w14:paraId="0EE388AF" w14:textId="7F9B3B9C" w:rsidR="00433915" w:rsidRDefault="00433915" w:rsidP="0006285B">
      <w:pPr>
        <w:spacing w:after="0"/>
        <w:rPr>
          <w:rFonts w:ascii="Times New Roman" w:hAnsi="Times New Roman" w:cs="Times New Roman"/>
        </w:rPr>
      </w:pPr>
      <w:r>
        <w:rPr>
          <w:rFonts w:ascii="Times New Roman" w:hAnsi="Times New Roman" w:cs="Times New Roman"/>
        </w:rPr>
        <w:t>Portlethen</w:t>
      </w:r>
    </w:p>
    <w:p w14:paraId="2B9492E3" w14:textId="291A414D" w:rsidR="00433915" w:rsidRDefault="00433915" w:rsidP="0006285B">
      <w:pPr>
        <w:spacing w:after="0"/>
        <w:rPr>
          <w:rFonts w:ascii="Times New Roman" w:hAnsi="Times New Roman" w:cs="Times New Roman"/>
        </w:rPr>
      </w:pPr>
      <w:r>
        <w:rPr>
          <w:rFonts w:ascii="Times New Roman" w:hAnsi="Times New Roman" w:cs="Times New Roman"/>
        </w:rPr>
        <w:t>Aberdeenshire</w:t>
      </w:r>
    </w:p>
    <w:p w14:paraId="334C372C" w14:textId="2822638B" w:rsidR="00433915" w:rsidRPr="006A62DA" w:rsidRDefault="00433915" w:rsidP="0006285B">
      <w:pPr>
        <w:spacing w:after="0"/>
        <w:rPr>
          <w:rFonts w:ascii="Times New Roman" w:hAnsi="Times New Roman" w:cs="Times New Roman"/>
        </w:rPr>
      </w:pPr>
      <w:r>
        <w:rPr>
          <w:rFonts w:ascii="Times New Roman" w:hAnsi="Times New Roman" w:cs="Times New Roman"/>
        </w:rPr>
        <w:t>AB12 4QH</w:t>
      </w:r>
    </w:p>
    <w:p w14:paraId="499A127F" w14:textId="4943F1FF" w:rsidR="0006285B" w:rsidRPr="006C55BA" w:rsidRDefault="0006285B" w:rsidP="0006285B">
      <w:pPr>
        <w:spacing w:after="0"/>
        <w:rPr>
          <w:rFonts w:ascii="Times New Roman" w:hAnsi="Times New Roman" w:cs="Times New Roman"/>
        </w:rPr>
      </w:pPr>
      <w:hyperlink r:id="rId5" w:history="1">
        <w:r w:rsidRPr="006C55BA">
          <w:rPr>
            <w:rStyle w:val="Hyperlink"/>
            <w:rFonts w:ascii="Times New Roman" w:hAnsi="Times New Roman" w:cs="Times New Roman"/>
          </w:rPr>
          <w:t>clerkggpc@gmail.com</w:t>
        </w:r>
      </w:hyperlink>
    </w:p>
    <w:p w14:paraId="10ED992A" w14:textId="4EA7A006" w:rsidR="0006285B" w:rsidRPr="006C55BA" w:rsidRDefault="0006285B" w:rsidP="0006285B">
      <w:pPr>
        <w:spacing w:after="0"/>
        <w:rPr>
          <w:rFonts w:ascii="Times New Roman" w:hAnsi="Times New Roman" w:cs="Times New Roman"/>
        </w:rPr>
      </w:pPr>
    </w:p>
    <w:p w14:paraId="0FB2DE99" w14:textId="3B1451AE"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Information Commissioners Office</w:t>
      </w:r>
    </w:p>
    <w:p w14:paraId="158E46DF" w14:textId="198DFA1A"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Wycliffe House</w:t>
      </w:r>
    </w:p>
    <w:p w14:paraId="76C07AE1" w14:textId="16094B8A"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Water Lane</w:t>
      </w:r>
    </w:p>
    <w:p w14:paraId="7DA39B5C" w14:textId="6ADCCC3C"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Wilmslow</w:t>
      </w:r>
    </w:p>
    <w:p w14:paraId="33940BD7" w14:textId="132CDAA8"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Cheshire</w:t>
      </w:r>
    </w:p>
    <w:p w14:paraId="5FDED7B3" w14:textId="6B8767AE"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SK9 5AF</w:t>
      </w:r>
    </w:p>
    <w:p w14:paraId="44A16311" w14:textId="5088C616" w:rsidR="0006285B" w:rsidRPr="006C55BA" w:rsidRDefault="0006285B" w:rsidP="0006285B">
      <w:pPr>
        <w:spacing w:after="0"/>
        <w:rPr>
          <w:rFonts w:ascii="Times New Roman" w:hAnsi="Times New Roman" w:cs="Times New Roman"/>
        </w:rPr>
      </w:pPr>
      <w:hyperlink r:id="rId6" w:history="1">
        <w:r w:rsidRPr="006C55BA">
          <w:rPr>
            <w:rStyle w:val="Hyperlink"/>
            <w:rFonts w:ascii="Times New Roman" w:hAnsi="Times New Roman" w:cs="Times New Roman"/>
          </w:rPr>
          <w:t>casework@ico.org.uk</w:t>
        </w:r>
      </w:hyperlink>
    </w:p>
    <w:p w14:paraId="42E418E3" w14:textId="56B88E32" w:rsidR="0006285B" w:rsidRPr="006C55BA" w:rsidRDefault="0006285B" w:rsidP="0006285B">
      <w:pPr>
        <w:spacing w:after="0"/>
        <w:rPr>
          <w:rFonts w:ascii="Times New Roman" w:hAnsi="Times New Roman" w:cs="Times New Roman"/>
        </w:rPr>
      </w:pPr>
      <w:r w:rsidRPr="006C55BA">
        <w:rPr>
          <w:rFonts w:ascii="Times New Roman" w:hAnsi="Times New Roman" w:cs="Times New Roman"/>
        </w:rPr>
        <w:t>0303 123 1113</w:t>
      </w:r>
      <w:bookmarkEnd w:id="0"/>
    </w:p>
    <w:sectPr w:rsidR="0006285B" w:rsidRPr="006C55BA" w:rsidSect="0008531D">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3D74"/>
    <w:multiLevelType w:val="multilevel"/>
    <w:tmpl w:val="A06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55C48"/>
    <w:multiLevelType w:val="hybridMultilevel"/>
    <w:tmpl w:val="DC2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449B7"/>
    <w:multiLevelType w:val="multilevel"/>
    <w:tmpl w:val="558C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A6D30"/>
    <w:multiLevelType w:val="multilevel"/>
    <w:tmpl w:val="4178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5340C"/>
    <w:multiLevelType w:val="multilevel"/>
    <w:tmpl w:val="CFB8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5151BD"/>
    <w:multiLevelType w:val="multilevel"/>
    <w:tmpl w:val="8B1E72D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182014">
    <w:abstractNumId w:val="1"/>
  </w:num>
  <w:num w:numId="2" w16cid:durableId="2128237927">
    <w:abstractNumId w:val="5"/>
  </w:num>
  <w:num w:numId="3" w16cid:durableId="366033556">
    <w:abstractNumId w:val="2"/>
  </w:num>
  <w:num w:numId="4" w16cid:durableId="1396464651">
    <w:abstractNumId w:val="0"/>
  </w:num>
  <w:num w:numId="5" w16cid:durableId="772818580">
    <w:abstractNumId w:val="4"/>
  </w:num>
  <w:num w:numId="6" w16cid:durableId="90283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55"/>
    <w:rsid w:val="00004177"/>
    <w:rsid w:val="000202ED"/>
    <w:rsid w:val="0006285B"/>
    <w:rsid w:val="0008531D"/>
    <w:rsid w:val="000F0E8B"/>
    <w:rsid w:val="000F5AE5"/>
    <w:rsid w:val="00137E85"/>
    <w:rsid w:val="001F7782"/>
    <w:rsid w:val="002D7448"/>
    <w:rsid w:val="0032260A"/>
    <w:rsid w:val="00361B90"/>
    <w:rsid w:val="0037072E"/>
    <w:rsid w:val="00391C55"/>
    <w:rsid w:val="00427A8A"/>
    <w:rsid w:val="00433915"/>
    <w:rsid w:val="004731FB"/>
    <w:rsid w:val="00506CCB"/>
    <w:rsid w:val="00557426"/>
    <w:rsid w:val="005705B4"/>
    <w:rsid w:val="00581BE9"/>
    <w:rsid w:val="006335F6"/>
    <w:rsid w:val="006A62DA"/>
    <w:rsid w:val="006C55BA"/>
    <w:rsid w:val="008E04D4"/>
    <w:rsid w:val="008E5559"/>
    <w:rsid w:val="00907B5C"/>
    <w:rsid w:val="00946551"/>
    <w:rsid w:val="0098255E"/>
    <w:rsid w:val="0098491D"/>
    <w:rsid w:val="00A6701A"/>
    <w:rsid w:val="00AE22BB"/>
    <w:rsid w:val="00AF2C91"/>
    <w:rsid w:val="00B11888"/>
    <w:rsid w:val="00B84ED9"/>
    <w:rsid w:val="00C5234A"/>
    <w:rsid w:val="00CB0528"/>
    <w:rsid w:val="00E323FE"/>
    <w:rsid w:val="00E400C6"/>
    <w:rsid w:val="00E53A67"/>
    <w:rsid w:val="00E77E5A"/>
    <w:rsid w:val="00F57917"/>
    <w:rsid w:val="00FF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68FB"/>
  <w15:docId w15:val="{38C80EA7-3817-499A-AE2F-83EDE9D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55"/>
    <w:pPr>
      <w:spacing w:line="276" w:lineRule="auto"/>
    </w:pPr>
  </w:style>
  <w:style w:type="paragraph" w:styleId="Heading1">
    <w:name w:val="heading 1"/>
    <w:basedOn w:val="Normal"/>
    <w:link w:val="Heading1Char"/>
    <w:uiPriority w:val="9"/>
    <w:qFormat/>
    <w:rsid w:val="00FF23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F23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F2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C55"/>
    <w:pPr>
      <w:ind w:left="720"/>
      <w:contextualSpacing/>
    </w:pPr>
  </w:style>
  <w:style w:type="character" w:customStyle="1" w:styleId="Heading1Char">
    <w:name w:val="Heading 1 Char"/>
    <w:basedOn w:val="DefaultParagraphFont"/>
    <w:link w:val="Heading1"/>
    <w:uiPriority w:val="9"/>
    <w:rsid w:val="00FF23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F235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F2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F2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F2351"/>
    <w:rPr>
      <w:color w:val="0000FF"/>
      <w:u w:val="single"/>
    </w:rPr>
  </w:style>
  <w:style w:type="character" w:styleId="Strong">
    <w:name w:val="Strong"/>
    <w:basedOn w:val="DefaultParagraphFont"/>
    <w:uiPriority w:val="22"/>
    <w:qFormat/>
    <w:rsid w:val="00FF2351"/>
    <w:rPr>
      <w:b/>
      <w:bCs/>
    </w:rPr>
  </w:style>
  <w:style w:type="character" w:customStyle="1" w:styleId="UnresolvedMention1">
    <w:name w:val="Unresolved Mention1"/>
    <w:basedOn w:val="DefaultParagraphFont"/>
    <w:uiPriority w:val="99"/>
    <w:semiHidden/>
    <w:unhideWhenUsed/>
    <w:rsid w:val="009825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80510">
      <w:bodyDiv w:val="1"/>
      <w:marLeft w:val="0"/>
      <w:marRight w:val="0"/>
      <w:marTop w:val="0"/>
      <w:marBottom w:val="0"/>
      <w:divBdr>
        <w:top w:val="none" w:sz="0" w:space="0" w:color="auto"/>
        <w:left w:val="none" w:sz="0" w:space="0" w:color="auto"/>
        <w:bottom w:val="none" w:sz="0" w:space="0" w:color="auto"/>
        <w:right w:val="none" w:sz="0" w:space="0" w:color="auto"/>
      </w:divBdr>
    </w:div>
    <w:div w:id="399211585">
      <w:bodyDiv w:val="1"/>
      <w:marLeft w:val="0"/>
      <w:marRight w:val="0"/>
      <w:marTop w:val="0"/>
      <w:marBottom w:val="0"/>
      <w:divBdr>
        <w:top w:val="none" w:sz="0" w:space="0" w:color="auto"/>
        <w:left w:val="none" w:sz="0" w:space="0" w:color="auto"/>
        <w:bottom w:val="none" w:sz="0" w:space="0" w:color="auto"/>
        <w:right w:val="none" w:sz="0" w:space="0" w:color="auto"/>
      </w:divBdr>
    </w:div>
    <w:div w:id="562715980">
      <w:bodyDiv w:val="1"/>
      <w:marLeft w:val="0"/>
      <w:marRight w:val="0"/>
      <w:marTop w:val="0"/>
      <w:marBottom w:val="0"/>
      <w:divBdr>
        <w:top w:val="none" w:sz="0" w:space="0" w:color="auto"/>
        <w:left w:val="none" w:sz="0" w:space="0" w:color="auto"/>
        <w:bottom w:val="none" w:sz="0" w:space="0" w:color="auto"/>
        <w:right w:val="none" w:sz="0" w:space="0" w:color="auto"/>
      </w:divBdr>
    </w:div>
    <w:div w:id="13327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ework@ico.org.uk" TargetMode="External"/><Relationship Id="rId5" Type="http://schemas.openxmlformats.org/officeDocument/2006/relationships/hyperlink" Target="mailto:clerkgg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 Ratchford</dc:creator>
  <cp:lastModifiedBy>george stiffell</cp:lastModifiedBy>
  <cp:revision>7</cp:revision>
  <cp:lastPrinted>2024-04-24T15:01:00Z</cp:lastPrinted>
  <dcterms:created xsi:type="dcterms:W3CDTF">2024-04-24T15:01:00Z</dcterms:created>
  <dcterms:modified xsi:type="dcterms:W3CDTF">2026-05-14T12:49:00Z</dcterms:modified>
</cp:coreProperties>
</file>